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F" w:rsidRDefault="00C43A7F" w:rsidP="00607638">
      <w:r w:rsidRPr="00EB392B">
        <w:rPr>
          <w:noProof/>
          <w:sz w:val="40"/>
          <w:szCs w:val="4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6.25pt;height:101.25pt;visibility:visible">
            <v:imagedata r:id="rId5" o:title=""/>
          </v:shape>
        </w:pict>
      </w:r>
      <w:r>
        <w:rPr>
          <w:lang w:val="en-US"/>
        </w:rPr>
        <w:tab/>
      </w:r>
    </w:p>
    <w:p w:rsidR="00C43A7F" w:rsidRDefault="00C43A7F" w:rsidP="002D5BB2">
      <w:pPr>
        <w:tabs>
          <w:tab w:val="left" w:pos="3336"/>
        </w:tabs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3958">
        <w:rPr>
          <w:rFonts w:ascii="Verdana" w:hAnsi="Verdana"/>
          <w:b/>
          <w:bCs/>
          <w:color w:val="064A91"/>
          <w:sz w:val="36"/>
        </w:rPr>
        <w:t>Baltic International Academy</w:t>
      </w:r>
    </w:p>
    <w:p w:rsidR="00C43A7F" w:rsidRDefault="00C43A7F" w:rsidP="002D5BB2">
      <w:pPr>
        <w:tabs>
          <w:tab w:val="left" w:pos="333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43A7F" w:rsidRPr="00DE1915" w:rsidRDefault="00C43A7F" w:rsidP="002D5BB2">
      <w:pPr>
        <w:tabs>
          <w:tab w:val="left" w:pos="333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1915">
        <w:rPr>
          <w:rFonts w:ascii="Times New Roman" w:hAnsi="Times New Roman"/>
          <w:b/>
          <w:bCs/>
          <w:sz w:val="24"/>
          <w:szCs w:val="24"/>
          <w:lang w:val="uk-UA"/>
        </w:rPr>
        <w:t>МІЖНАРОДНА ПРОГРАМА ПІДВИЩЕННЯ КВАЛІФІКАЦІЇ ДЛЯ ОСВІТЯН і</w:t>
      </w:r>
      <w:r w:rsidRPr="00DE1915">
        <w:rPr>
          <w:rFonts w:ascii="Times New Roman" w:hAnsi="Times New Roman"/>
          <w:b/>
          <w:sz w:val="24"/>
          <w:szCs w:val="24"/>
          <w:lang w:val="uk-UA"/>
        </w:rPr>
        <w:t xml:space="preserve"> НАУКОВЦІВ </w:t>
      </w:r>
      <w:r w:rsidRPr="00DE1915">
        <w:rPr>
          <w:rFonts w:ascii="Times New Roman" w:hAnsi="Times New Roman"/>
          <w:b/>
          <w:sz w:val="24"/>
          <w:szCs w:val="24"/>
          <w:lang w:val="uk-UA"/>
        </w:rPr>
        <w:br/>
      </w:r>
      <w:r w:rsidRPr="005E7577">
        <w:rPr>
          <w:rFonts w:ascii="Times New Roman" w:hAnsi="Times New Roman"/>
          <w:b/>
          <w:sz w:val="24"/>
          <w:szCs w:val="24"/>
          <w:lang w:val="en-US"/>
        </w:rPr>
        <w:t>INTERNATIONAL</w:t>
      </w:r>
      <w:r w:rsidRPr="00DE19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7577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DE19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757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Pr="00DE19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7577">
        <w:rPr>
          <w:rFonts w:ascii="Times New Roman" w:hAnsi="Times New Roman"/>
          <w:b/>
          <w:sz w:val="24"/>
          <w:szCs w:val="24"/>
          <w:lang w:val="en-US"/>
        </w:rPr>
        <w:t>PROGRAM</w:t>
      </w:r>
    </w:p>
    <w:p w:rsidR="00C43A7F" w:rsidRPr="00DE1915" w:rsidRDefault="00C43A7F" w:rsidP="002D5BB2">
      <w:pPr>
        <w:pStyle w:val="NormalWeb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Шановні </w:t>
      </w:r>
      <w:r w:rsidRPr="00DE1915">
        <w:rPr>
          <w:sz w:val="26"/>
          <w:szCs w:val="26"/>
          <w:lang w:val="uk-UA"/>
        </w:rPr>
        <w:t>колеги!</w:t>
      </w:r>
    </w:p>
    <w:p w:rsidR="00C43A7F" w:rsidRPr="00E94D84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E1915">
        <w:rPr>
          <w:rFonts w:ascii="Times New Roman" w:hAnsi="Times New Roman"/>
          <w:sz w:val="24"/>
          <w:szCs w:val="24"/>
          <w:lang w:val="uk-UA"/>
        </w:rPr>
        <w:t xml:space="preserve">Запрошуємо Вас взяти участь у </w:t>
      </w:r>
      <w:r>
        <w:rPr>
          <w:rStyle w:val="Strong"/>
          <w:rFonts w:ascii="Times New Roman" w:hAnsi="Times New Roman"/>
          <w:sz w:val="24"/>
          <w:szCs w:val="24"/>
          <w:lang w:val="uk-UA"/>
        </w:rPr>
        <w:t>МІЖНАРОДНОМУ СТАЖУВАННІ</w:t>
      </w:r>
      <w:r w:rsidRPr="00DE1915">
        <w:rPr>
          <w:rStyle w:val="Strong"/>
          <w:rFonts w:ascii="Times New Roman" w:hAnsi="Times New Roman"/>
          <w:sz w:val="24"/>
          <w:szCs w:val="24"/>
          <w:lang w:val="uk-UA"/>
        </w:rPr>
        <w:t xml:space="preserve"> ДЛЯ ОСВІТЯН і НАУКОВЦІВ</w:t>
      </w:r>
      <w:r w:rsidRPr="00DE1915">
        <w:rPr>
          <w:rFonts w:ascii="Times New Roman" w:hAnsi="Times New Roman"/>
          <w:sz w:val="24"/>
          <w:szCs w:val="24"/>
          <w:lang w:val="uk-UA"/>
        </w:rPr>
        <w:t>,</w:t>
      </w:r>
      <w:r w:rsidRPr="00DE1915">
        <w:rPr>
          <w:rFonts w:ascii="Times New Roman" w:hAnsi="Times New Roman"/>
          <w:sz w:val="24"/>
          <w:szCs w:val="24"/>
        </w:rPr>
        <w:t> </w:t>
      </w:r>
      <w:r w:rsidRPr="00DE1915">
        <w:rPr>
          <w:rFonts w:ascii="Times New Roman" w:hAnsi="Times New Roman"/>
          <w:sz w:val="24"/>
          <w:szCs w:val="24"/>
          <w:lang w:val="uk-UA"/>
        </w:rPr>
        <w:t>яку реалізує</w:t>
      </w:r>
      <w:r w:rsidRPr="00DE191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Балтійська Міжнародна Академія (Рига, Латвія) </w:t>
      </w:r>
      <w:r w:rsidRPr="00DE1915">
        <w:rPr>
          <w:rFonts w:ascii="Times New Roman" w:hAnsi="Times New Roman"/>
          <w:sz w:val="24"/>
          <w:szCs w:val="24"/>
        </w:rPr>
        <w:t>у партнерстві з</w:t>
      </w:r>
      <w:r w:rsidRPr="00DE191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D84">
        <w:rPr>
          <w:rFonts w:ascii="Times New Roman" w:hAnsi="Times New Roman"/>
          <w:b/>
          <w:sz w:val="24"/>
          <w:szCs w:val="24"/>
          <w:lang w:val="uk-UA"/>
        </w:rPr>
        <w:t>Юридичною фірмою «Семенова і Партнери» (Україна).</w:t>
      </w:r>
    </w:p>
    <w:p w:rsidR="00C43A7F" w:rsidRPr="005E7577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A7F" w:rsidRPr="00DE1915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E1915">
        <w:rPr>
          <w:rFonts w:ascii="Times New Roman" w:hAnsi="Times New Roman"/>
          <w:b/>
          <w:sz w:val="24"/>
          <w:szCs w:val="24"/>
          <w:lang w:val="uk-UA"/>
        </w:rPr>
        <w:t>Термін проведення:</w:t>
      </w:r>
      <w:r w:rsidRPr="00DE19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06</w:t>
      </w:r>
      <w:r>
        <w:rPr>
          <w:rFonts w:ascii="Times New Roman" w:hAnsi="Times New Roman"/>
          <w:sz w:val="24"/>
          <w:szCs w:val="24"/>
        </w:rPr>
        <w:t>.2019 -</w:t>
      </w:r>
      <w:r>
        <w:rPr>
          <w:rFonts w:ascii="Times New Roman" w:hAnsi="Times New Roman"/>
          <w:sz w:val="24"/>
          <w:szCs w:val="24"/>
          <w:lang w:val="uk-UA"/>
        </w:rPr>
        <w:t>07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07</w:t>
      </w:r>
      <w:r w:rsidRPr="00DE1915">
        <w:rPr>
          <w:rFonts w:ascii="Times New Roman" w:hAnsi="Times New Roman"/>
          <w:sz w:val="24"/>
          <w:szCs w:val="24"/>
        </w:rPr>
        <w:t>.2019</w:t>
      </w:r>
    </w:p>
    <w:p w:rsidR="00C43A7F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915">
        <w:rPr>
          <w:rFonts w:ascii="Times New Roman" w:hAnsi="Times New Roman"/>
          <w:b/>
          <w:sz w:val="24"/>
          <w:szCs w:val="24"/>
        </w:rPr>
        <w:t>Тривалість програми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Pr="00DE19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7 днів:</w:t>
      </w:r>
      <w:r w:rsidRPr="00DE19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43A7F" w:rsidRPr="00DE1915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26DFC">
        <w:rPr>
          <w:rFonts w:ascii="Times New Roman" w:hAnsi="Times New Roman"/>
          <w:b/>
          <w:sz w:val="24"/>
          <w:szCs w:val="24"/>
          <w:lang w:val="uk-UA"/>
        </w:rPr>
        <w:t>Форма стажування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- очна</w:t>
      </w:r>
    </w:p>
    <w:p w:rsidR="00C43A7F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26DFC">
        <w:rPr>
          <w:rFonts w:ascii="Times New Roman" w:hAnsi="Times New Roman"/>
          <w:b/>
          <w:sz w:val="24"/>
          <w:szCs w:val="24"/>
          <w:lang w:val="uk-UA"/>
        </w:rPr>
        <w:t>Кількість навчальних годин</w:t>
      </w:r>
      <w:r>
        <w:rPr>
          <w:rFonts w:ascii="Times New Roman" w:hAnsi="Times New Roman"/>
          <w:sz w:val="24"/>
          <w:szCs w:val="24"/>
          <w:lang w:val="uk-UA"/>
        </w:rPr>
        <w:t xml:space="preserve"> – 108 годин</w:t>
      </w:r>
    </w:p>
    <w:p w:rsidR="00C43A7F" w:rsidRPr="00926DFC" w:rsidRDefault="00C43A7F" w:rsidP="00926DFC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6DFC">
        <w:rPr>
          <w:rFonts w:ascii="Times New Roman" w:hAnsi="Times New Roman"/>
          <w:b/>
          <w:sz w:val="24"/>
          <w:szCs w:val="24"/>
        </w:rPr>
        <w:t>Кредитные пункты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926DFC">
        <w:rPr>
          <w:rFonts w:ascii="Times New Roman" w:hAnsi="Times New Roman"/>
          <w:sz w:val="24"/>
          <w:szCs w:val="24"/>
        </w:rPr>
        <w:t xml:space="preserve">3 ECTS </w:t>
      </w:r>
    </w:p>
    <w:p w:rsidR="00C43A7F" w:rsidRPr="00DE1915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A7F" w:rsidRDefault="00C43A7F" w:rsidP="002D5BB2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sz w:val="24"/>
          <w:szCs w:val="24"/>
          <w:lang w:val="uk-UA"/>
        </w:rPr>
      </w:pPr>
      <w:r w:rsidRPr="005E7577">
        <w:rPr>
          <w:rStyle w:val="Strong"/>
          <w:rFonts w:ascii="Times New Roman" w:hAnsi="Times New Roman"/>
          <w:sz w:val="24"/>
          <w:szCs w:val="24"/>
          <w:lang w:val="uk-UA"/>
        </w:rPr>
        <w:t>Програма передбачає:</w:t>
      </w:r>
    </w:p>
    <w:p w:rsidR="00C43A7F" w:rsidRDefault="00C43A7F" w:rsidP="00FF15A9">
      <w:pPr>
        <w:tabs>
          <w:tab w:val="left" w:pos="3336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E219D">
        <w:rPr>
          <w:rFonts w:ascii="Times New Roman" w:hAnsi="Times New Roman"/>
          <w:sz w:val="24"/>
          <w:szCs w:val="24"/>
          <w:lang w:val="uk-UA"/>
        </w:rPr>
        <w:t xml:space="preserve">еоретичні заняття та тренінги від провідних лекторів і фахівців </w:t>
      </w:r>
      <w:r>
        <w:rPr>
          <w:rFonts w:ascii="Times New Roman" w:hAnsi="Times New Roman"/>
          <w:sz w:val="24"/>
          <w:szCs w:val="24"/>
          <w:lang w:val="uk-UA"/>
        </w:rPr>
        <w:t xml:space="preserve">Балтийской международной академии </w:t>
      </w:r>
      <w:r w:rsidRPr="00BE219D">
        <w:rPr>
          <w:rFonts w:ascii="Times New Roman" w:hAnsi="Times New Roman"/>
          <w:sz w:val="24"/>
          <w:szCs w:val="24"/>
          <w:lang w:val="uk-UA"/>
        </w:rPr>
        <w:t xml:space="preserve">а напрямом </w:t>
      </w:r>
      <w:r w:rsidRPr="00307C43">
        <w:rPr>
          <w:rFonts w:ascii="Times New Roman" w:hAnsi="Times New Roman"/>
          <w:bCs/>
          <w:sz w:val="24"/>
          <w:szCs w:val="24"/>
          <w:lang w:val="uk-UA"/>
        </w:rPr>
        <w:t>Special Interest Tourism как тренд развития современной индустрии туризма»</w:t>
      </w:r>
      <w:r w:rsidRPr="00307C4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43A7F" w:rsidRPr="00FF15A9" w:rsidRDefault="00C43A7F" w:rsidP="00307C43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 xml:space="preserve">- </w:t>
      </w:r>
      <w:r w:rsidRPr="00FF15A9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Навчання через майстер-класи, круглі столи, дискусії, тематичні екскурсії та цікаві квести, розробку проекту і його презентацію у відкритому морі. Ми розглянемо такі теми, як:</w:t>
      </w: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43A7F" w:rsidRPr="00FF15A9" w:rsidRDefault="00C43A7F" w:rsidP="00307C43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 w:rsidRPr="00FF15A9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- сучасні тенденції розвитку туризму та інновації;</w:t>
      </w:r>
    </w:p>
    <w:p w:rsidR="00C43A7F" w:rsidRPr="00FF15A9" w:rsidRDefault="00C43A7F" w:rsidP="00307C43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 w:rsidRPr="00FF15A9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- види туризму: термінологія;</w:t>
      </w:r>
    </w:p>
    <w:p w:rsidR="00C43A7F" w:rsidRPr="00FF15A9" w:rsidRDefault="00C43A7F" w:rsidP="00307C43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 w:rsidRPr="00FF15A9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- логістика в туризмі;</w:t>
      </w:r>
    </w:p>
    <w:p w:rsidR="00C43A7F" w:rsidRPr="00FF15A9" w:rsidRDefault="00C43A7F" w:rsidP="00307C43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 w:rsidRPr="00FF15A9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- просування і маркетингові комунікації в туризмі;</w:t>
      </w:r>
    </w:p>
    <w:p w:rsidR="00C43A7F" w:rsidRPr="00FF15A9" w:rsidRDefault="00C43A7F" w:rsidP="00307C43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 w:rsidRPr="00FF15A9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- принципи створення і управління туристичними брендами;</w:t>
      </w:r>
    </w:p>
    <w:p w:rsidR="00C43A7F" w:rsidRPr="00FF15A9" w:rsidRDefault="00C43A7F" w:rsidP="00307C43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 w:rsidRPr="00FF15A9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- креативні технології в туризмі;</w:t>
      </w:r>
    </w:p>
    <w:p w:rsidR="00C43A7F" w:rsidRDefault="00C43A7F" w:rsidP="00307C43">
      <w:pPr>
        <w:tabs>
          <w:tab w:val="left" w:pos="3336"/>
        </w:tabs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uk-UA"/>
        </w:rPr>
      </w:pPr>
      <w:r w:rsidRPr="00FF15A9"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- емоційний маркетинг і гейміфікація.</w:t>
      </w:r>
    </w:p>
    <w:p w:rsidR="00C43A7F" w:rsidRPr="00DE1915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</w:t>
      </w:r>
      <w:r w:rsidRPr="00DE1915">
        <w:rPr>
          <w:rFonts w:ascii="Times New Roman" w:hAnsi="Times New Roman"/>
          <w:sz w:val="24"/>
          <w:szCs w:val="24"/>
          <w:lang w:val="uk-UA"/>
        </w:rPr>
        <w:t>знайомлення з досвідом реалізації мультилатеральних освітніх програм подвійних дипломів;</w:t>
      </w:r>
    </w:p>
    <w:p w:rsidR="00C43A7F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Отримання </w:t>
      </w:r>
      <w:r w:rsidRPr="00DE1915">
        <w:rPr>
          <w:rFonts w:ascii="Times New Roman" w:hAnsi="Times New Roman"/>
          <w:sz w:val="24"/>
          <w:szCs w:val="24"/>
          <w:lang w:val="uk-UA"/>
        </w:rPr>
        <w:t>Міжнародного сертифікату про науко</w:t>
      </w:r>
      <w:r>
        <w:rPr>
          <w:rFonts w:ascii="Times New Roman" w:hAnsi="Times New Roman"/>
          <w:sz w:val="24"/>
          <w:szCs w:val="24"/>
          <w:lang w:val="uk-UA"/>
        </w:rPr>
        <w:t>во-педагогічне стажування (1</w:t>
      </w:r>
      <w:r w:rsidRPr="00DE1915">
        <w:rPr>
          <w:rFonts w:ascii="Times New Roman" w:hAnsi="Times New Roman"/>
          <w:sz w:val="24"/>
          <w:szCs w:val="24"/>
          <w:lang w:val="uk-UA"/>
        </w:rPr>
        <w:t>80 год.)</w:t>
      </w:r>
    </w:p>
    <w:p w:rsidR="00C43A7F" w:rsidRPr="00DE1915" w:rsidRDefault="00C43A7F" w:rsidP="00AA5155">
      <w:pPr>
        <w:pStyle w:val="ListParagraph"/>
        <w:tabs>
          <w:tab w:val="left" w:pos="333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E1915">
        <w:rPr>
          <w:rFonts w:ascii="Times New Roman" w:hAnsi="Times New Roman"/>
          <w:sz w:val="24"/>
          <w:szCs w:val="24"/>
          <w:lang w:val="uk-UA"/>
        </w:rPr>
        <w:t xml:space="preserve">Теоретичні заняття та тренінги відбуваються на базі </w:t>
      </w:r>
      <w:r>
        <w:rPr>
          <w:rFonts w:ascii="Times New Roman" w:hAnsi="Times New Roman"/>
          <w:sz w:val="24"/>
          <w:szCs w:val="24"/>
          <w:lang w:val="uk-UA"/>
        </w:rPr>
        <w:t>Балтійської Міжнародної Академії  (м. Рига, Латвія</w:t>
      </w:r>
      <w:r w:rsidRPr="00DE1915">
        <w:rPr>
          <w:rFonts w:ascii="Times New Roman" w:hAnsi="Times New Roman"/>
          <w:sz w:val="24"/>
          <w:szCs w:val="24"/>
          <w:lang w:val="uk-UA"/>
        </w:rPr>
        <w:t xml:space="preserve">), який забезпечує повну технічну підтримку та навчально-методичний супровід курсу, зокрема: учбові приміщення, технічне обладнання, навчальні матеріали. </w:t>
      </w:r>
    </w:p>
    <w:p w:rsidR="00C43A7F" w:rsidRPr="00DE1915" w:rsidRDefault="00C43A7F" w:rsidP="00493494">
      <w:pPr>
        <w:pStyle w:val="ListParagraph"/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A7F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E1915">
        <w:rPr>
          <w:rFonts w:ascii="Times New Roman" w:hAnsi="Times New Roman"/>
          <w:b/>
          <w:sz w:val="24"/>
          <w:szCs w:val="24"/>
          <w:lang w:val="uk-UA"/>
        </w:rPr>
        <w:t xml:space="preserve">Вартість програми: </w:t>
      </w:r>
    </w:p>
    <w:tbl>
      <w:tblPr>
        <w:tblW w:w="0" w:type="auto"/>
        <w:tblLayout w:type="fixed"/>
        <w:tblLook w:val="0000"/>
      </w:tblPr>
      <w:tblGrid>
        <w:gridCol w:w="4379"/>
        <w:gridCol w:w="4380"/>
      </w:tblGrid>
      <w:tr w:rsidR="00C43A7F" w:rsidRPr="001D32C8" w:rsidTr="00F731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9" w:type="dxa"/>
          </w:tcPr>
          <w:p w:rsidR="00C43A7F" w:rsidRPr="00D1297E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D1297E">
              <w:rPr>
                <w:rFonts w:ascii="Times New Roman" w:hAnsi="Times New Roman"/>
                <w:b/>
                <w:bCs/>
                <w:sz w:val="24"/>
                <w:szCs w:val="24"/>
              </w:rPr>
              <w:t>артість програми для 1-го учасника</w:t>
            </w:r>
          </w:p>
        </w:tc>
        <w:tc>
          <w:tcPr>
            <w:tcW w:w="4379" w:type="dxa"/>
          </w:tcPr>
          <w:p w:rsidR="00C43A7F" w:rsidRPr="001D32C8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2C8">
              <w:rPr>
                <w:rFonts w:ascii="Times New Roman" w:hAnsi="Times New Roman"/>
                <w:b/>
                <w:bCs/>
                <w:sz w:val="24"/>
                <w:szCs w:val="24"/>
              </w:rPr>
              <w:t>€ 3</w:t>
            </w:r>
            <w:r w:rsidRPr="001D3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D3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C43A7F" w:rsidRPr="001D32C8" w:rsidTr="00F731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9" w:type="dxa"/>
          </w:tcPr>
          <w:p w:rsidR="00C43A7F" w:rsidRPr="00D1297E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групи 4-7 учасників </w:t>
            </w:r>
          </w:p>
        </w:tc>
        <w:tc>
          <w:tcPr>
            <w:tcW w:w="4379" w:type="dxa"/>
          </w:tcPr>
          <w:p w:rsidR="00C43A7F" w:rsidRPr="001D32C8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2C8">
              <w:rPr>
                <w:rFonts w:ascii="Times New Roman" w:hAnsi="Times New Roman"/>
                <w:b/>
                <w:bCs/>
                <w:sz w:val="24"/>
                <w:szCs w:val="24"/>
              </w:rPr>
              <w:t>€ 3</w:t>
            </w:r>
            <w:r w:rsidRPr="001D3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1D3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C43A7F" w:rsidRPr="001D32C8" w:rsidTr="00F731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79" w:type="dxa"/>
          </w:tcPr>
          <w:p w:rsidR="00C43A7F" w:rsidRPr="00D1297E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97E">
              <w:rPr>
                <w:rFonts w:ascii="Times New Roman" w:hAnsi="Times New Roman"/>
                <w:b/>
                <w:bCs/>
                <w:sz w:val="24"/>
                <w:szCs w:val="24"/>
              </w:rPr>
              <w:t>для групи 8 + € 330</w:t>
            </w:r>
          </w:p>
        </w:tc>
        <w:tc>
          <w:tcPr>
            <w:tcW w:w="4379" w:type="dxa"/>
          </w:tcPr>
          <w:p w:rsidR="00C43A7F" w:rsidRPr="001D32C8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2C8">
              <w:rPr>
                <w:rFonts w:ascii="Times New Roman" w:hAnsi="Times New Roman"/>
                <w:b/>
                <w:bCs/>
                <w:sz w:val="24"/>
                <w:szCs w:val="24"/>
              </w:rPr>
              <w:t>€ 3</w:t>
            </w:r>
            <w:r w:rsidRPr="001D3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1D3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C43A7F" w:rsidRPr="001D32C8" w:rsidTr="00F7312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8759" w:type="dxa"/>
            <w:gridSpan w:val="2"/>
          </w:tcPr>
          <w:p w:rsidR="00C43A7F" w:rsidRPr="00763C1E" w:rsidRDefault="00C43A7F" w:rsidP="00D1297E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763C1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У вартість включено:</w:t>
            </w:r>
          </w:p>
          <w:p w:rsidR="00C43A7F" w:rsidRPr="00E94D84" w:rsidRDefault="00C43A7F" w:rsidP="00D1297E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D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Візова підтримка (оформлення запрошення) - при необхідності.</w:t>
            </w:r>
          </w:p>
          <w:p w:rsidR="00C43A7F" w:rsidRPr="00E94D84" w:rsidRDefault="00C43A7F" w:rsidP="00D1297E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D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Зустріч і трансфер в готель після прибуття в Ригу</w:t>
            </w:r>
          </w:p>
          <w:p w:rsidR="00C43A7F" w:rsidRPr="00E94D84" w:rsidRDefault="00C43A7F" w:rsidP="00D1297E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D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Лекції, майстер-класи та інші заходи відповідно до програми</w:t>
            </w:r>
          </w:p>
          <w:p w:rsidR="00C43A7F" w:rsidRPr="00E94D84" w:rsidRDefault="00C43A7F" w:rsidP="00D1297E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D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• 5 ночей в готелі 3 * зі сніданком (2-х і 3-х місне розміщення). </w:t>
            </w:r>
            <w:hyperlink r:id="rId6" w:history="1">
              <w:r w:rsidRPr="00E94D8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uk-UA"/>
                </w:rPr>
                <w:t>www.dodohotel.com</w:t>
              </w:r>
            </w:hyperlink>
          </w:p>
          <w:p w:rsidR="00C43A7F" w:rsidRPr="00E94D84" w:rsidRDefault="00C43A7F" w:rsidP="00D1297E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D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• Міжнародний сертифікат </w:t>
            </w:r>
          </w:p>
          <w:p w:rsidR="00C43A7F" w:rsidRPr="00E94D84" w:rsidRDefault="00C43A7F" w:rsidP="00D1297E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D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Культурна програма, в т.ч. пішохідна і автобусна екскурсія</w:t>
            </w:r>
          </w:p>
          <w:p w:rsidR="00C43A7F" w:rsidRPr="00E94D84" w:rsidRDefault="00C43A7F" w:rsidP="00D1297E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4D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Круїз Рига-Стокгольм-Рига (2 ночі, розміщення в 4-х місцевій каюті «B» класу, 2 сніданки)</w:t>
            </w:r>
          </w:p>
          <w:p w:rsidR="00C43A7F" w:rsidRPr="001D32C8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D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• Інформаційні матеріали та консультаційна підтримка</w:t>
            </w:r>
          </w:p>
        </w:tc>
      </w:tr>
      <w:tr w:rsidR="00C43A7F" w:rsidRPr="001D32C8" w:rsidTr="00F7312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759" w:type="dxa"/>
            <w:gridSpan w:val="2"/>
          </w:tcPr>
          <w:p w:rsidR="00C43A7F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63C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 вартість не включено:</w:t>
            </w:r>
          </w:p>
          <w:p w:rsidR="00C43A7F" w:rsidRPr="00E94D84" w:rsidRDefault="00C43A7F" w:rsidP="001D32C8">
            <w:pPr>
              <w:tabs>
                <w:tab w:val="left" w:pos="333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D84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 до Риги (авио, ж / д, авто) і назад, Медична страховка, необхідна для знаходження на території Шенгенських країн; Витрати на громадський транспорт в Ризі (~ 10-15 € на 5 днів), Стокгольмі (4 € / проїзд), харчування (~ від 7 € / день), особисті витрати</w:t>
            </w:r>
            <w:r w:rsidRPr="00E94D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C43A7F" w:rsidRPr="001D32C8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43A7F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A7F" w:rsidRPr="00441988" w:rsidRDefault="00C43A7F" w:rsidP="002D5BB2">
      <w:pPr>
        <w:tabs>
          <w:tab w:val="left" w:pos="3336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41988">
        <w:rPr>
          <w:rFonts w:ascii="Times New Roman" w:hAnsi="Times New Roman"/>
          <w:b/>
          <w:sz w:val="24"/>
          <w:szCs w:val="24"/>
          <w:lang w:val="uk-UA"/>
        </w:rPr>
        <w:t xml:space="preserve">Детальна інформація за посиланням: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7" w:history="1">
        <w:r>
          <w:rPr>
            <w:rStyle w:val="Hyperlink"/>
          </w:rPr>
          <w:t>http://semenova-partners.com/2019/03/26/summer-school-in-riga/</w:t>
        </w:r>
      </w:hyperlink>
    </w:p>
    <w:p w:rsidR="00C43A7F" w:rsidRDefault="00C43A7F" w:rsidP="00B4754F">
      <w:pPr>
        <w:tabs>
          <w:tab w:val="left" w:pos="3336"/>
        </w:tabs>
        <w:spacing w:after="120"/>
        <w:rPr>
          <w:lang w:val="uk-UA"/>
        </w:rPr>
      </w:pPr>
    </w:p>
    <w:p w:rsidR="00C43A7F" w:rsidRPr="00E94D84" w:rsidRDefault="00C43A7F" w:rsidP="00E94D84">
      <w:pPr>
        <w:tabs>
          <w:tab w:val="left" w:pos="3336"/>
        </w:tabs>
        <w:spacing w:after="120"/>
        <w:rPr>
          <w:rFonts w:ascii="Times New Roman" w:hAnsi="Times New Roman"/>
          <w:sz w:val="24"/>
          <w:szCs w:val="24"/>
        </w:rPr>
      </w:pPr>
      <w:r w:rsidRPr="00E94D84">
        <w:rPr>
          <w:rFonts w:ascii="Times New Roman" w:hAnsi="Times New Roman"/>
          <w:sz w:val="24"/>
          <w:szCs w:val="24"/>
        </w:rPr>
        <w:t>Регистрация открыта до 30.04.2019.</w:t>
      </w:r>
    </w:p>
    <w:p w:rsidR="00C43A7F" w:rsidRDefault="00C43A7F" w:rsidP="00E94D84">
      <w:pPr>
        <w:tabs>
          <w:tab w:val="left" w:pos="3336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Pr="00E94D84">
          <w:rPr>
            <w:rFonts w:ascii="Times New Roman" w:hAnsi="Times New Roman"/>
            <w:sz w:val="24"/>
            <w:szCs w:val="24"/>
          </w:rPr>
          <w:pict>
            <v:shape id="_x0000_i1026" type="#_x0000_t75" alt="" href="https://forms.gle/FZRwombK1HVwXrfJ" style="width:225pt;height:54pt" o:button="t">
              <v:imagedata r:id="rId9" r:href="rId10"/>
            </v:shape>
          </w:pict>
        </w:r>
      </w:hyperlink>
      <w:r w:rsidRPr="00E94D84">
        <w:rPr>
          <w:rFonts w:ascii="Times New Roman" w:hAnsi="Times New Roman"/>
          <w:sz w:val="24"/>
          <w:szCs w:val="24"/>
        </w:rPr>
        <w:br/>
      </w:r>
    </w:p>
    <w:p w:rsidR="00C43A7F" w:rsidRPr="00E94D84" w:rsidRDefault="00C43A7F" w:rsidP="00E94D84">
      <w:pPr>
        <w:tabs>
          <w:tab w:val="left" w:pos="3336"/>
        </w:tabs>
        <w:spacing w:after="120"/>
        <w:rPr>
          <w:rFonts w:ascii="Times New Roman" w:hAnsi="Times New Roman"/>
          <w:sz w:val="24"/>
          <w:szCs w:val="24"/>
        </w:rPr>
      </w:pPr>
      <w:r w:rsidRPr="00E94D84">
        <w:rPr>
          <w:rFonts w:ascii="Times New Roman" w:hAnsi="Times New Roman"/>
          <w:sz w:val="24"/>
          <w:szCs w:val="24"/>
        </w:rPr>
        <w:t>Оплата производится до 30.04.2019 включительно.</w:t>
      </w:r>
    </w:p>
    <w:p w:rsidR="00C43A7F" w:rsidRPr="00E94D84" w:rsidRDefault="00C43A7F" w:rsidP="00E94D84">
      <w:pPr>
        <w:tabs>
          <w:tab w:val="left" w:pos="3336"/>
        </w:tabs>
        <w:spacing w:after="120"/>
        <w:rPr>
          <w:rFonts w:ascii="Times New Roman" w:hAnsi="Times New Roman"/>
          <w:sz w:val="24"/>
          <w:szCs w:val="24"/>
        </w:rPr>
      </w:pPr>
      <w:r w:rsidRPr="00E94D84">
        <w:rPr>
          <w:rFonts w:ascii="Times New Roman" w:hAnsi="Times New Roman"/>
          <w:b/>
          <w:bCs/>
          <w:sz w:val="24"/>
          <w:szCs w:val="24"/>
        </w:rPr>
        <w:t>ДОПОЛНИТЕЛЬНАЯ ИНФОРМАЦИЯ: </w:t>
      </w:r>
    </w:p>
    <w:p w:rsidR="00C43A7F" w:rsidRPr="00E94D84" w:rsidRDefault="00C43A7F" w:rsidP="00E94D84">
      <w:pPr>
        <w:tabs>
          <w:tab w:val="left" w:pos="3336"/>
        </w:tabs>
        <w:rPr>
          <w:rFonts w:ascii="Times New Roman" w:hAnsi="Times New Roman"/>
          <w:b/>
          <w:sz w:val="24"/>
          <w:szCs w:val="24"/>
        </w:rPr>
      </w:pPr>
      <w:r w:rsidRPr="00E94D84">
        <w:rPr>
          <w:rFonts w:ascii="Times New Roman" w:hAnsi="Times New Roman"/>
          <w:b/>
          <w:sz w:val="24"/>
          <w:szCs w:val="24"/>
        </w:rPr>
        <w:t>e</w:t>
      </w:r>
      <w:smartTag w:uri="urn:schemas-microsoft-com:office:smarttags" w:element="PersonName">
        <w:r w:rsidRPr="00E94D84">
          <w:rPr>
            <w:rFonts w:ascii="Times New Roman" w:hAnsi="Times New Roman"/>
            <w:b/>
            <w:sz w:val="24"/>
            <w:szCs w:val="24"/>
          </w:rPr>
          <w:t>-mail:</w:t>
        </w:r>
      </w:smartTag>
      <w:r w:rsidRPr="00E94D84">
        <w:rPr>
          <w:rFonts w:ascii="Times New Roman" w:hAnsi="Times New Roman"/>
          <w:b/>
          <w:sz w:val="24"/>
          <w:szCs w:val="24"/>
        </w:rPr>
        <w:t> </w:t>
      </w:r>
      <w:hyperlink r:id="rId11" w:history="1">
        <w:r w:rsidRPr="00E94D84">
          <w:rPr>
            <w:rStyle w:val="Hyperlink"/>
            <w:rFonts w:ascii="Times New Roman" w:hAnsi="Times New Roman"/>
            <w:b/>
            <w:sz w:val="24"/>
            <w:szCs w:val="24"/>
          </w:rPr>
          <w:t>info@semenova-partners.com</w:t>
        </w:r>
      </w:hyperlink>
    </w:p>
    <w:p w:rsidR="00C43A7F" w:rsidRPr="00E94D84" w:rsidRDefault="00C43A7F" w:rsidP="00E94D84">
      <w:pPr>
        <w:tabs>
          <w:tab w:val="left" w:pos="3336"/>
        </w:tabs>
        <w:rPr>
          <w:rFonts w:ascii="Times New Roman" w:hAnsi="Times New Roman"/>
          <w:b/>
          <w:sz w:val="24"/>
          <w:szCs w:val="24"/>
        </w:rPr>
      </w:pPr>
      <w:r w:rsidRPr="00E94D84">
        <w:rPr>
          <w:rFonts w:ascii="Times New Roman" w:hAnsi="Times New Roman"/>
          <w:b/>
          <w:sz w:val="24"/>
          <w:szCs w:val="24"/>
        </w:rPr>
        <w:t>WhatsApp: +380506378877</w:t>
      </w:r>
    </w:p>
    <w:p w:rsidR="00C43A7F" w:rsidRPr="00E94D84" w:rsidRDefault="00C43A7F" w:rsidP="00E94D84">
      <w:pPr>
        <w:tabs>
          <w:tab w:val="left" w:pos="3336"/>
        </w:tabs>
        <w:rPr>
          <w:rFonts w:ascii="Times New Roman" w:hAnsi="Times New Roman"/>
          <w:b/>
          <w:sz w:val="24"/>
          <w:szCs w:val="24"/>
        </w:rPr>
      </w:pPr>
      <w:r w:rsidRPr="00E94D84">
        <w:rPr>
          <w:rFonts w:ascii="Times New Roman" w:hAnsi="Times New Roman"/>
          <w:b/>
          <w:sz w:val="24"/>
          <w:szCs w:val="24"/>
        </w:rPr>
        <w:t>Telegram: +37128115236</w:t>
      </w:r>
    </w:p>
    <w:p w:rsidR="00C43A7F" w:rsidRPr="00E94D84" w:rsidRDefault="00C43A7F" w:rsidP="00E94D84">
      <w:pPr>
        <w:tabs>
          <w:tab w:val="left" w:pos="3336"/>
        </w:tabs>
        <w:rPr>
          <w:rFonts w:ascii="Times New Roman" w:hAnsi="Times New Roman"/>
          <w:b/>
          <w:sz w:val="24"/>
          <w:szCs w:val="24"/>
        </w:rPr>
      </w:pPr>
      <w:r w:rsidRPr="00E94D84">
        <w:rPr>
          <w:rFonts w:ascii="Times New Roman" w:hAnsi="Times New Roman"/>
          <w:b/>
          <w:sz w:val="24"/>
          <w:szCs w:val="24"/>
        </w:rPr>
        <w:t>Viber: +380509035294</w:t>
      </w:r>
    </w:p>
    <w:p w:rsidR="00C43A7F" w:rsidRPr="00E94D84" w:rsidRDefault="00C43A7F" w:rsidP="00E94D84">
      <w:pPr>
        <w:tabs>
          <w:tab w:val="left" w:pos="3336"/>
        </w:tabs>
        <w:rPr>
          <w:rFonts w:ascii="Times New Roman" w:hAnsi="Times New Roman"/>
          <w:b/>
          <w:sz w:val="24"/>
          <w:szCs w:val="24"/>
        </w:rPr>
      </w:pPr>
      <w:r w:rsidRPr="00E94D84">
        <w:rPr>
          <w:rFonts w:ascii="Times New Roman" w:hAnsi="Times New Roman"/>
          <w:b/>
          <w:sz w:val="24"/>
          <w:szCs w:val="24"/>
        </w:rPr>
        <w:t>Контактное лицо – представитель ЮФ «Семенова и Партнеры» в Латвийской Республике – Евгений Кузьменко.</w:t>
      </w:r>
    </w:p>
    <w:sectPr w:rsidR="00C43A7F" w:rsidRPr="00E94D84" w:rsidSect="00DE191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EDC"/>
    <w:multiLevelType w:val="hybridMultilevel"/>
    <w:tmpl w:val="4444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16B2"/>
    <w:multiLevelType w:val="hybridMultilevel"/>
    <w:tmpl w:val="991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70733A"/>
    <w:multiLevelType w:val="hybridMultilevel"/>
    <w:tmpl w:val="E0E0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89BBB8"/>
    <w:multiLevelType w:val="hybridMultilevel"/>
    <w:tmpl w:val="9897E4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E153B43"/>
    <w:multiLevelType w:val="hybridMultilevel"/>
    <w:tmpl w:val="4396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5F8"/>
    <w:rsid w:val="000206BA"/>
    <w:rsid w:val="00071322"/>
    <w:rsid w:val="000835AD"/>
    <w:rsid w:val="00132D6E"/>
    <w:rsid w:val="001D32C8"/>
    <w:rsid w:val="00215275"/>
    <w:rsid w:val="002D5BB2"/>
    <w:rsid w:val="002E67F7"/>
    <w:rsid w:val="00307C43"/>
    <w:rsid w:val="00365EF8"/>
    <w:rsid w:val="003A21EF"/>
    <w:rsid w:val="004039E3"/>
    <w:rsid w:val="0041443A"/>
    <w:rsid w:val="00441988"/>
    <w:rsid w:val="0046701E"/>
    <w:rsid w:val="00493494"/>
    <w:rsid w:val="004D0FCA"/>
    <w:rsid w:val="0051737F"/>
    <w:rsid w:val="0052146C"/>
    <w:rsid w:val="00537A5B"/>
    <w:rsid w:val="005869D9"/>
    <w:rsid w:val="005921D7"/>
    <w:rsid w:val="005E7577"/>
    <w:rsid w:val="00607638"/>
    <w:rsid w:val="00645382"/>
    <w:rsid w:val="00763C1E"/>
    <w:rsid w:val="0079782C"/>
    <w:rsid w:val="00800C8B"/>
    <w:rsid w:val="00805F9B"/>
    <w:rsid w:val="008A3F68"/>
    <w:rsid w:val="008D3958"/>
    <w:rsid w:val="00926DFC"/>
    <w:rsid w:val="009C5186"/>
    <w:rsid w:val="00AA5155"/>
    <w:rsid w:val="00B412F6"/>
    <w:rsid w:val="00B4754F"/>
    <w:rsid w:val="00BE219D"/>
    <w:rsid w:val="00C43A7F"/>
    <w:rsid w:val="00CD1446"/>
    <w:rsid w:val="00D1297E"/>
    <w:rsid w:val="00D54961"/>
    <w:rsid w:val="00D96BEE"/>
    <w:rsid w:val="00DC4599"/>
    <w:rsid w:val="00DE1915"/>
    <w:rsid w:val="00DF7C6A"/>
    <w:rsid w:val="00E94D84"/>
    <w:rsid w:val="00EA2BAD"/>
    <w:rsid w:val="00EB392B"/>
    <w:rsid w:val="00ED41D8"/>
    <w:rsid w:val="00F305F8"/>
    <w:rsid w:val="00F3422D"/>
    <w:rsid w:val="00F619C3"/>
    <w:rsid w:val="00F73120"/>
    <w:rsid w:val="00FF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9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12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6BE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D5BB2"/>
    <w:rPr>
      <w:rFonts w:cs="Times New Roman"/>
      <w:b/>
      <w:bCs/>
    </w:rPr>
  </w:style>
  <w:style w:type="character" w:customStyle="1" w:styleId="5yl5">
    <w:name w:val="_5yl5"/>
    <w:basedOn w:val="DefaultParagraphFont"/>
    <w:uiPriority w:val="99"/>
    <w:rsid w:val="002D5BB2"/>
    <w:rPr>
      <w:rFonts w:cs="Times New Roman"/>
    </w:rPr>
  </w:style>
  <w:style w:type="paragraph" w:styleId="NormalWeb">
    <w:name w:val="Normal (Web)"/>
    <w:basedOn w:val="Normal"/>
    <w:uiPriority w:val="99"/>
    <w:semiHidden/>
    <w:rsid w:val="002D5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ZRwombK1HVwXrfJ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menova-partners.com/2019/03/26/summer-school-in-rig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dohotel.com" TargetMode="External"/><Relationship Id="rId11" Type="http://schemas.openxmlformats.org/officeDocument/2006/relationships/hyperlink" Target="mailto:info@semenova-partners.com" TargetMode="External"/><Relationship Id="rId5" Type="http://schemas.openxmlformats.org/officeDocument/2006/relationships/image" Target="media/image1.jpeg"/><Relationship Id="rId10" Type="http://schemas.openxmlformats.org/officeDocument/2006/relationships/image" Target="http://semenova-partners.com/wp-content/uploads/REGISTER-e151363039143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496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2019-02-23T10:13:00Z</dcterms:created>
  <dcterms:modified xsi:type="dcterms:W3CDTF">2019-04-15T13:19:00Z</dcterms:modified>
</cp:coreProperties>
</file>